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5D50" w14:textId="6B2516D1" w:rsidR="00633715" w:rsidRPr="00DB0E5C" w:rsidRDefault="00633715" w:rsidP="0012408D">
      <w:pPr>
        <w:spacing w:after="0"/>
        <w:rPr>
          <w:rFonts w:cstheme="minorHAnsi"/>
          <w:b/>
          <w:bCs/>
        </w:rPr>
      </w:pPr>
    </w:p>
    <w:p w14:paraId="659B691F" w14:textId="1D94A662" w:rsidR="00633715" w:rsidRPr="00DB0E5C" w:rsidRDefault="00633715" w:rsidP="00F55524">
      <w:pPr>
        <w:spacing w:after="0"/>
        <w:rPr>
          <w:rFonts w:cstheme="minorHAnsi"/>
          <w:b/>
          <w:bCs/>
        </w:rPr>
      </w:pPr>
      <w:r w:rsidRPr="00DB0E5C">
        <w:rPr>
          <w:rFonts w:cstheme="minorHAnsi"/>
          <w:b/>
          <w:bCs/>
        </w:rPr>
        <w:t>BOARD OF SCIENTIFIC AFFAIRS (BSA)</w:t>
      </w:r>
    </w:p>
    <w:p w14:paraId="26FDF2F0" w14:textId="344107F6" w:rsidR="007759AC" w:rsidRPr="00DB0E5C" w:rsidRDefault="007759AC" w:rsidP="00F55524">
      <w:pPr>
        <w:spacing w:after="240"/>
        <w:rPr>
          <w:rFonts w:cstheme="minorHAnsi"/>
          <w:b/>
          <w:bCs/>
        </w:rPr>
      </w:pPr>
      <w:r w:rsidRPr="00DB0E5C">
        <w:rPr>
          <w:rFonts w:cstheme="minorHAnsi"/>
          <w:b/>
          <w:bCs/>
        </w:rPr>
        <w:t>(</w:t>
      </w:r>
      <w:r w:rsidR="00B55BF8">
        <w:rPr>
          <w:rFonts w:cstheme="minorHAnsi"/>
          <w:b/>
          <w:bCs/>
        </w:rPr>
        <w:t>Three</w:t>
      </w:r>
      <w:r w:rsidR="00D35CCB">
        <w:rPr>
          <w:rFonts w:cstheme="minorHAnsi"/>
          <w:b/>
          <w:bCs/>
        </w:rPr>
        <w:t xml:space="preserve"> </w:t>
      </w:r>
      <w:r w:rsidR="00796342">
        <w:rPr>
          <w:rFonts w:cstheme="minorHAnsi"/>
          <w:b/>
          <w:bCs/>
        </w:rPr>
        <w:t>members</w:t>
      </w:r>
      <w:r w:rsidRPr="00DB0E5C">
        <w:rPr>
          <w:rFonts w:cstheme="minorHAnsi"/>
          <w:b/>
          <w:bCs/>
        </w:rPr>
        <w:t xml:space="preserve"> </w:t>
      </w:r>
      <w:r w:rsidR="00796342">
        <w:rPr>
          <w:rFonts w:cstheme="minorHAnsi"/>
          <w:b/>
          <w:bCs/>
        </w:rPr>
        <w:t xml:space="preserve">each </w:t>
      </w:r>
      <w:r w:rsidRPr="00DB0E5C">
        <w:rPr>
          <w:rFonts w:cstheme="minorHAnsi"/>
          <w:b/>
          <w:bCs/>
        </w:rPr>
        <w:t xml:space="preserve">to be elected </w:t>
      </w:r>
      <w:r w:rsidR="00796342">
        <w:rPr>
          <w:rFonts w:cstheme="minorHAnsi"/>
          <w:b/>
          <w:bCs/>
        </w:rPr>
        <w:t>for a</w:t>
      </w:r>
      <w:r w:rsidRPr="00DB0E5C">
        <w:rPr>
          <w:rFonts w:cstheme="minorHAnsi"/>
          <w:b/>
          <w:bCs/>
        </w:rPr>
        <w:t xml:space="preserve"> 3-year term)</w:t>
      </w:r>
    </w:p>
    <w:p w14:paraId="0F1A1063" w14:textId="6E1063B6" w:rsidR="00FC7313" w:rsidRPr="00DB0E5C" w:rsidRDefault="0012408D" w:rsidP="00F55524">
      <w:pPr>
        <w:spacing w:after="240"/>
        <w:rPr>
          <w:rFonts w:cstheme="minorHAnsi"/>
        </w:rPr>
      </w:pPr>
      <w:r w:rsidRPr="00DB0E5C">
        <w:rPr>
          <w:rFonts w:cstheme="minorHAnsi"/>
        </w:rPr>
        <w:t xml:space="preserve">The Board of Scientific Affairs (BSA) has </w:t>
      </w:r>
      <w:r w:rsidR="00B55BF8">
        <w:rPr>
          <w:rFonts w:cstheme="minorHAnsi"/>
        </w:rPr>
        <w:t>three</w:t>
      </w:r>
      <w:r w:rsidRPr="00DB0E5C">
        <w:rPr>
          <w:rFonts w:cstheme="minorHAnsi"/>
        </w:rPr>
        <w:t xml:space="preserve"> </w:t>
      </w:r>
      <w:proofErr w:type="gramStart"/>
      <w:r w:rsidRPr="00DB0E5C">
        <w:rPr>
          <w:rFonts w:cstheme="minorHAnsi"/>
        </w:rPr>
        <w:t>seats</w:t>
      </w:r>
      <w:proofErr w:type="gramEnd"/>
      <w:r w:rsidR="008F57EB" w:rsidRPr="00DB0E5C">
        <w:rPr>
          <w:rFonts w:cstheme="minorHAnsi"/>
        </w:rPr>
        <w:t xml:space="preserve"> </w:t>
      </w:r>
      <w:proofErr w:type="gramStart"/>
      <w:r w:rsidR="007D2EAB">
        <w:rPr>
          <w:rFonts w:cstheme="minorHAnsi"/>
        </w:rPr>
        <w:t xml:space="preserve">becoming </w:t>
      </w:r>
      <w:r w:rsidR="008F57EB" w:rsidRPr="00DB0E5C">
        <w:rPr>
          <w:rFonts w:cstheme="minorHAnsi"/>
        </w:rPr>
        <w:t>open</w:t>
      </w:r>
      <w:proofErr w:type="gramEnd"/>
      <w:r w:rsidR="007D2EAB">
        <w:rPr>
          <w:rFonts w:cstheme="minorHAnsi"/>
        </w:rPr>
        <w:t xml:space="preserve"> in 202</w:t>
      </w:r>
      <w:r w:rsidR="003E6E6F">
        <w:rPr>
          <w:rFonts w:cstheme="minorHAnsi"/>
        </w:rPr>
        <w:t>7</w:t>
      </w:r>
      <w:r w:rsidRPr="00DB0E5C">
        <w:rPr>
          <w:rFonts w:cstheme="minorHAnsi"/>
        </w:rPr>
        <w:t xml:space="preserve">, each elected for three-year terms. </w:t>
      </w:r>
      <w:r w:rsidR="00984B58" w:rsidRPr="00DB0E5C">
        <w:rPr>
          <w:rFonts w:cstheme="minorHAnsi"/>
        </w:rPr>
        <w:t>BSA is responsible for encouraging, developing</w:t>
      </w:r>
      <w:r w:rsidR="007142AB" w:rsidRPr="00DB0E5C">
        <w:rPr>
          <w:rFonts w:cstheme="minorHAnsi"/>
        </w:rPr>
        <w:t>,</w:t>
      </w:r>
      <w:r w:rsidR="00984B58" w:rsidRPr="00DB0E5C">
        <w:rPr>
          <w:rFonts w:cstheme="minorHAnsi"/>
        </w:rPr>
        <w:t xml:space="preserve"> and promoting psychology as a science. Its activities include: </w:t>
      </w:r>
    </w:p>
    <w:p w14:paraId="5194FA36" w14:textId="6C66822F" w:rsidR="005C3655" w:rsidRDefault="00FC7313" w:rsidP="00F55524">
      <w:pPr>
        <w:pStyle w:val="ListParagraph"/>
        <w:numPr>
          <w:ilvl w:val="0"/>
          <w:numId w:val="2"/>
        </w:numPr>
        <w:spacing w:after="240"/>
        <w:rPr>
          <w:rFonts w:cstheme="minorHAnsi"/>
        </w:rPr>
      </w:pPr>
      <w:r w:rsidRPr="00DB0E5C">
        <w:rPr>
          <w:rFonts w:cstheme="minorHAnsi"/>
        </w:rPr>
        <w:t>P</w:t>
      </w:r>
      <w:r w:rsidR="00984B58" w:rsidRPr="00DB0E5C">
        <w:rPr>
          <w:rFonts w:cstheme="minorHAnsi"/>
        </w:rPr>
        <w:t>roposing and refining new APA policies and activities for advancing psychological science.</w:t>
      </w:r>
    </w:p>
    <w:p w14:paraId="3ABFE366" w14:textId="77777777" w:rsidR="002211A4" w:rsidRPr="003E6A3C" w:rsidRDefault="002211A4" w:rsidP="002211A4">
      <w:pPr>
        <w:pStyle w:val="ListParagraph"/>
        <w:numPr>
          <w:ilvl w:val="0"/>
          <w:numId w:val="2"/>
        </w:numPr>
        <w:spacing w:after="240"/>
        <w:rPr>
          <w:rFonts w:cstheme="minorHAnsi"/>
          <w:spacing w:val="-6"/>
        </w:rPr>
      </w:pPr>
      <w:r w:rsidRPr="003E6A3C">
        <w:rPr>
          <w:rFonts w:cstheme="minorHAnsi"/>
          <w:spacing w:val="-6"/>
        </w:rPr>
        <w:t>Providing guidance to APA governmental affairs staff on issues related to research funding and policies.</w:t>
      </w:r>
    </w:p>
    <w:p w14:paraId="75A003BC" w14:textId="77777777" w:rsidR="00AD0312" w:rsidRPr="00DB0E5C" w:rsidRDefault="00AD0312" w:rsidP="00AD0312">
      <w:pPr>
        <w:pStyle w:val="ListParagraph"/>
        <w:numPr>
          <w:ilvl w:val="0"/>
          <w:numId w:val="2"/>
        </w:numPr>
        <w:spacing w:after="240"/>
        <w:rPr>
          <w:rFonts w:cstheme="minorHAnsi"/>
        </w:rPr>
      </w:pPr>
      <w:r w:rsidRPr="00DB0E5C">
        <w:rPr>
          <w:rFonts w:cstheme="minorHAnsi"/>
        </w:rPr>
        <w:t>Sponsoring scientific programming at the annual APA convention.</w:t>
      </w:r>
    </w:p>
    <w:p w14:paraId="16BC3437" w14:textId="77777777" w:rsidR="00AD0312" w:rsidRPr="00DB0E5C" w:rsidRDefault="00AD0312" w:rsidP="00AD0312">
      <w:pPr>
        <w:pStyle w:val="ListParagraph"/>
        <w:numPr>
          <w:ilvl w:val="0"/>
          <w:numId w:val="2"/>
        </w:numPr>
        <w:spacing w:after="240"/>
        <w:rPr>
          <w:rFonts w:cstheme="minorHAnsi"/>
        </w:rPr>
      </w:pPr>
      <w:r w:rsidRPr="00DB0E5C">
        <w:rPr>
          <w:rFonts w:cstheme="minorHAnsi"/>
        </w:rPr>
        <w:t>Overseeing APA awards and honors recognizing scientific contributions.</w:t>
      </w:r>
    </w:p>
    <w:p w14:paraId="12983E70" w14:textId="69B7AC36" w:rsidR="00AD0312" w:rsidRPr="00AD0312" w:rsidRDefault="00AD0312" w:rsidP="00AD0312">
      <w:pPr>
        <w:pStyle w:val="ListParagraph"/>
        <w:numPr>
          <w:ilvl w:val="0"/>
          <w:numId w:val="2"/>
        </w:numPr>
        <w:spacing w:after="240"/>
        <w:rPr>
          <w:rFonts w:cstheme="minorHAnsi"/>
        </w:rPr>
      </w:pPr>
      <w:r w:rsidRPr="00DB0E5C">
        <w:rPr>
          <w:rFonts w:cstheme="minorHAnsi"/>
        </w:rPr>
        <w:t>Advising on APA's relationships with other scientific organizations.</w:t>
      </w:r>
    </w:p>
    <w:p w14:paraId="29517C62" w14:textId="725F32F0" w:rsidR="007E60FF" w:rsidRDefault="005C3655" w:rsidP="007E60FF">
      <w:pPr>
        <w:spacing w:after="240"/>
        <w:rPr>
          <w:rFonts w:cstheme="minorHAnsi"/>
        </w:rPr>
      </w:pPr>
      <w:r w:rsidRPr="00DB0E5C">
        <w:rPr>
          <w:rFonts w:cstheme="minorHAnsi"/>
        </w:rPr>
        <w:t>The election to occur in 202</w:t>
      </w:r>
      <w:r w:rsidR="003E6E6F">
        <w:rPr>
          <w:rFonts w:cstheme="minorHAnsi"/>
        </w:rPr>
        <w:t>6</w:t>
      </w:r>
      <w:r w:rsidR="00FE62CA">
        <w:rPr>
          <w:rFonts w:cstheme="minorHAnsi"/>
        </w:rPr>
        <w:t xml:space="preserve"> </w:t>
      </w:r>
      <w:r w:rsidRPr="00DB0E5C">
        <w:rPr>
          <w:rFonts w:cstheme="minorHAnsi"/>
        </w:rPr>
        <w:t xml:space="preserve">will fill </w:t>
      </w:r>
      <w:r w:rsidR="00CE45E1">
        <w:rPr>
          <w:rFonts w:cstheme="minorHAnsi"/>
        </w:rPr>
        <w:t>three</w:t>
      </w:r>
      <w:r w:rsidRPr="00DB0E5C">
        <w:rPr>
          <w:rFonts w:cstheme="minorHAnsi"/>
        </w:rPr>
        <w:t xml:space="preserve"> vacancies on the BSA to be seated on January 1, 202</w:t>
      </w:r>
      <w:r w:rsidR="003E6E6F">
        <w:rPr>
          <w:rFonts w:cstheme="minorHAnsi"/>
        </w:rPr>
        <w:t>7</w:t>
      </w:r>
      <w:r w:rsidRPr="00DB0E5C">
        <w:rPr>
          <w:rFonts w:cstheme="minorHAnsi"/>
        </w:rPr>
        <w:t xml:space="preserve">. The selected individuals will be expected to attend the Spring </w:t>
      </w:r>
      <w:r w:rsidR="00F07D03">
        <w:rPr>
          <w:rFonts w:cstheme="minorHAnsi"/>
        </w:rPr>
        <w:t xml:space="preserve">Consolidated Meetings </w:t>
      </w:r>
      <w:r w:rsidR="00B55BF8">
        <w:rPr>
          <w:rFonts w:cstheme="minorHAnsi"/>
        </w:rPr>
        <w:t xml:space="preserve">(scheduled for </w:t>
      </w:r>
      <w:r w:rsidR="00B55BF8" w:rsidRPr="00F07D03">
        <w:rPr>
          <w:rFonts w:cstheme="minorHAnsi"/>
        </w:rPr>
        <w:t>March 13 – 14</w:t>
      </w:r>
      <w:r w:rsidR="00F07D03">
        <w:rPr>
          <w:rFonts w:cstheme="minorHAnsi"/>
        </w:rPr>
        <w:t xml:space="preserve">, 2026, </w:t>
      </w:r>
      <w:r w:rsidR="00B55BF8">
        <w:rPr>
          <w:rFonts w:cstheme="minorHAnsi"/>
        </w:rPr>
        <w:t>in Washington, D.C.)</w:t>
      </w:r>
      <w:r w:rsidRPr="00DB0E5C">
        <w:rPr>
          <w:rFonts w:cstheme="minorHAnsi"/>
        </w:rPr>
        <w:t xml:space="preserve">. Currently, the BSA meets </w:t>
      </w:r>
      <w:r w:rsidR="009F1F1A">
        <w:rPr>
          <w:rFonts w:cstheme="minorHAnsi"/>
        </w:rPr>
        <w:t>bimonthly</w:t>
      </w:r>
      <w:r w:rsidRPr="00DB0E5C">
        <w:rPr>
          <w:rFonts w:cstheme="minorHAnsi"/>
        </w:rPr>
        <w:t xml:space="preserve">, virtually, for </w:t>
      </w:r>
      <w:r w:rsidR="003E6E6F">
        <w:rPr>
          <w:rFonts w:cstheme="minorHAnsi"/>
        </w:rPr>
        <w:t>two hours</w:t>
      </w:r>
      <w:r w:rsidRPr="00DB0E5C">
        <w:rPr>
          <w:rFonts w:cstheme="minorHAnsi"/>
        </w:rPr>
        <w:t xml:space="preserve">. </w:t>
      </w:r>
      <w:r w:rsidR="00B328A2">
        <w:rPr>
          <w:rFonts w:cstheme="minorHAnsi"/>
        </w:rPr>
        <w:t xml:space="preserve">BSA members also conduct Board work between meetings. </w:t>
      </w:r>
    </w:p>
    <w:p w14:paraId="39E71732" w14:textId="025128CF" w:rsidR="00691DBC" w:rsidRPr="00691DBC" w:rsidRDefault="002211A4" w:rsidP="00691DBC">
      <w:pPr>
        <w:spacing w:after="240"/>
        <w:rPr>
          <w:rFonts w:cstheme="minorHAnsi"/>
        </w:rPr>
      </w:pPr>
      <w:r>
        <w:rPr>
          <w:rFonts w:cstheme="minorHAnsi"/>
        </w:rPr>
        <w:t xml:space="preserve">The </w:t>
      </w:r>
      <w:r w:rsidR="00691DBC" w:rsidRPr="00691DBC">
        <w:rPr>
          <w:rFonts w:cstheme="minorHAnsi"/>
        </w:rPr>
        <w:t>BSA welcomes nominations from all qualified psychologists. In selecting members, the Board considers a broad range of professional experiences, perspectives, and areas of expertise that support its mission. Psychologists from all backgrounds and career stages who can contribute to addressing the field’s evolving needs and challenges are encouraged to seek nomination.</w:t>
      </w:r>
      <w:r w:rsidR="00691DBC" w:rsidRPr="00691DBC">
        <w:rPr>
          <w:rFonts w:ascii="Arial" w:hAnsi="Arial" w:cs="Arial"/>
        </w:rPr>
        <w:t> </w:t>
      </w:r>
      <w:r w:rsidR="00691DBC" w:rsidRPr="00691DBC">
        <w:rPr>
          <w:rFonts w:cstheme="minorHAnsi"/>
        </w:rPr>
        <w:t> </w:t>
      </w:r>
    </w:p>
    <w:p w14:paraId="23147C21" w14:textId="6FC668BF" w:rsidR="00691DBC" w:rsidRPr="00691DBC" w:rsidRDefault="00691DBC" w:rsidP="00691DBC">
      <w:pPr>
        <w:spacing w:after="240"/>
        <w:rPr>
          <w:rFonts w:cstheme="minorHAnsi"/>
        </w:rPr>
      </w:pPr>
      <w:r w:rsidRPr="00691DBC">
        <w:rPr>
          <w:rFonts w:cstheme="minorHAnsi"/>
        </w:rPr>
        <w:t>To fulfill specific compositional goals for the 2027-2029 cycle, the BSA is actively seeking nominees who:</w:t>
      </w:r>
    </w:p>
    <w:p w14:paraId="63EAB92E" w14:textId="7F53ACA7" w:rsidR="00691DBC" w:rsidRPr="00691DBC" w:rsidRDefault="00691DBC" w:rsidP="002211A4">
      <w:pPr>
        <w:numPr>
          <w:ilvl w:val="0"/>
          <w:numId w:val="7"/>
        </w:numPr>
        <w:spacing w:after="120"/>
        <w:rPr>
          <w:rFonts w:cstheme="minorHAnsi"/>
        </w:rPr>
      </w:pPr>
      <w:r w:rsidRPr="00691DBC">
        <w:rPr>
          <w:rFonts w:cstheme="minorHAnsi"/>
        </w:rPr>
        <w:t xml:space="preserve">Demonstrate strong interest in </w:t>
      </w:r>
      <w:proofErr w:type="gramStart"/>
      <w:r w:rsidRPr="00691DBC">
        <w:rPr>
          <w:rFonts w:cstheme="minorHAnsi"/>
        </w:rPr>
        <w:t>or</w:t>
      </w:r>
      <w:proofErr w:type="gramEnd"/>
      <w:r w:rsidRPr="00691DBC">
        <w:rPr>
          <w:rFonts w:cstheme="minorHAnsi"/>
        </w:rPr>
        <w:t xml:space="preserve"> history of science advocacy </w:t>
      </w:r>
      <w:proofErr w:type="gramStart"/>
      <w:r w:rsidRPr="00691DBC">
        <w:rPr>
          <w:rFonts w:cstheme="minorHAnsi"/>
        </w:rPr>
        <w:t>with regard to</w:t>
      </w:r>
      <w:proofErr w:type="gramEnd"/>
      <w:r w:rsidRPr="00691DBC">
        <w:rPr>
          <w:rFonts w:cstheme="minorHAnsi"/>
        </w:rPr>
        <w:t xml:space="preserve"> advancement, funding, health, and other </w:t>
      </w:r>
      <w:proofErr w:type="gramStart"/>
      <w:r w:rsidRPr="00691DBC">
        <w:rPr>
          <w:rFonts w:cstheme="minorHAnsi"/>
        </w:rPr>
        <w:t>outcomes</w:t>
      </w:r>
      <w:r>
        <w:rPr>
          <w:rFonts w:cstheme="minorHAnsi"/>
        </w:rPr>
        <w:t>;</w:t>
      </w:r>
      <w:proofErr w:type="gramEnd"/>
    </w:p>
    <w:p w14:paraId="3ECF0695" w14:textId="4D423E42" w:rsidR="00691DBC" w:rsidRPr="00691DBC" w:rsidRDefault="00691DBC" w:rsidP="002211A4">
      <w:pPr>
        <w:numPr>
          <w:ilvl w:val="0"/>
          <w:numId w:val="7"/>
        </w:numPr>
        <w:spacing w:after="120"/>
        <w:rPr>
          <w:rFonts w:cstheme="minorHAnsi"/>
        </w:rPr>
      </w:pPr>
      <w:r w:rsidRPr="00691DBC">
        <w:rPr>
          <w:rFonts w:cstheme="minorHAnsi"/>
        </w:rPr>
        <w:t xml:space="preserve">Identify as an </w:t>
      </w:r>
      <w:r w:rsidRPr="00691DBC">
        <w:rPr>
          <w:rFonts w:cstheme="minorHAnsi"/>
          <w:i/>
          <w:iCs/>
        </w:rPr>
        <w:t>early career</w:t>
      </w:r>
      <w:r w:rsidRPr="00691DBC">
        <w:rPr>
          <w:rFonts w:cstheme="minorHAnsi"/>
        </w:rPr>
        <w:t xml:space="preserve"> professional</w:t>
      </w:r>
      <w:r>
        <w:rPr>
          <w:rFonts w:cstheme="minorHAnsi"/>
        </w:rPr>
        <w:t xml:space="preserve"> (less than10 years post completion of a doctoral degree</w:t>
      </w:r>
      <w:proofErr w:type="gramStart"/>
      <w:r>
        <w:rPr>
          <w:rFonts w:cstheme="minorHAnsi"/>
        </w:rPr>
        <w:t>);</w:t>
      </w:r>
      <w:proofErr w:type="gramEnd"/>
    </w:p>
    <w:p w14:paraId="273C590C" w14:textId="6E0CA6E8" w:rsidR="00691DBC" w:rsidRPr="00691DBC" w:rsidRDefault="002211A4" w:rsidP="002211A4">
      <w:pPr>
        <w:numPr>
          <w:ilvl w:val="0"/>
          <w:numId w:val="7"/>
        </w:numPr>
        <w:spacing w:after="120"/>
        <w:rPr>
          <w:rFonts w:cstheme="minorHAnsi"/>
        </w:rPr>
      </w:pPr>
      <w:r>
        <w:rPr>
          <w:rFonts w:cstheme="minorHAnsi"/>
        </w:rPr>
        <w:t>Have</w:t>
      </w:r>
      <w:r w:rsidR="00691DBC" w:rsidRPr="00691DBC">
        <w:rPr>
          <w:rFonts w:cstheme="minorHAnsi"/>
        </w:rPr>
        <w:t xml:space="preserve"> expertise relating to the use of artificial intelligence in psychological </w:t>
      </w:r>
      <w:proofErr w:type="gramStart"/>
      <w:r w:rsidR="00691DBC" w:rsidRPr="00691DBC">
        <w:rPr>
          <w:rFonts w:cstheme="minorHAnsi"/>
        </w:rPr>
        <w:t>science</w:t>
      </w:r>
      <w:r w:rsidR="00691DBC">
        <w:rPr>
          <w:rFonts w:cstheme="minorHAnsi"/>
        </w:rPr>
        <w:t>;</w:t>
      </w:r>
      <w:proofErr w:type="gramEnd"/>
    </w:p>
    <w:p w14:paraId="5130EFCF" w14:textId="62634DA0" w:rsidR="00691DBC" w:rsidRPr="00691DBC" w:rsidRDefault="002211A4" w:rsidP="002211A4">
      <w:pPr>
        <w:numPr>
          <w:ilvl w:val="0"/>
          <w:numId w:val="7"/>
        </w:numPr>
        <w:spacing w:after="120"/>
        <w:rPr>
          <w:rFonts w:cstheme="minorHAnsi"/>
        </w:rPr>
      </w:pPr>
      <w:r>
        <w:rPr>
          <w:rFonts w:cstheme="minorHAnsi"/>
        </w:rPr>
        <w:t>Have</w:t>
      </w:r>
      <w:r w:rsidR="00691DBC" w:rsidRPr="00691DBC">
        <w:rPr>
          <w:rFonts w:cstheme="minorHAnsi"/>
        </w:rPr>
        <w:t xml:space="preserve"> expertise relating to </w:t>
      </w:r>
      <w:r w:rsidR="00691DBC" w:rsidRPr="00691DBC">
        <w:rPr>
          <w:rFonts w:cstheme="minorHAnsi"/>
          <w:i/>
          <w:iCs/>
        </w:rPr>
        <w:t xml:space="preserve">Behavioral, Developmental Neuroscience, or Comparative </w:t>
      </w:r>
      <w:proofErr w:type="gramStart"/>
      <w:r w:rsidR="00691DBC" w:rsidRPr="00691DBC">
        <w:rPr>
          <w:rFonts w:cstheme="minorHAnsi"/>
          <w:i/>
          <w:iCs/>
        </w:rPr>
        <w:t>Psychology</w:t>
      </w:r>
      <w:r w:rsidR="00691DBC" w:rsidRPr="00691DBC">
        <w:rPr>
          <w:rFonts w:cstheme="minorHAnsi"/>
        </w:rPr>
        <w:t>;</w:t>
      </w:r>
      <w:proofErr w:type="gramEnd"/>
    </w:p>
    <w:p w14:paraId="28DCFFE0" w14:textId="05319A34" w:rsidR="002211A4" w:rsidRDefault="002211A4" w:rsidP="002211A4">
      <w:pPr>
        <w:numPr>
          <w:ilvl w:val="0"/>
          <w:numId w:val="7"/>
        </w:numPr>
        <w:spacing w:after="120"/>
        <w:rPr>
          <w:rFonts w:cstheme="minorHAnsi"/>
        </w:rPr>
      </w:pPr>
      <w:proofErr w:type="gramStart"/>
      <w:r>
        <w:rPr>
          <w:rFonts w:cstheme="minorHAnsi"/>
        </w:rPr>
        <w:t>Have</w:t>
      </w:r>
      <w:proofErr w:type="gramEnd"/>
      <w:r w:rsidR="00691DBC" w:rsidRPr="00691DBC">
        <w:rPr>
          <w:rFonts w:cstheme="minorHAnsi"/>
        </w:rPr>
        <w:t xml:space="preserve"> expertise relating to </w:t>
      </w:r>
      <w:r w:rsidR="00691DBC" w:rsidRPr="00691DBC">
        <w:rPr>
          <w:rFonts w:cstheme="minorHAnsi"/>
          <w:i/>
          <w:iCs/>
        </w:rPr>
        <w:t>Clinical or Health Psychology</w:t>
      </w:r>
      <w:r w:rsidR="00691DBC">
        <w:rPr>
          <w:rFonts w:cstheme="minorHAnsi"/>
        </w:rPr>
        <w:t>.</w:t>
      </w:r>
      <w:r w:rsidR="00691DBC" w:rsidRPr="00691DBC">
        <w:rPr>
          <w:rFonts w:cstheme="minorHAnsi"/>
        </w:rPr>
        <w:t xml:space="preserve"> </w:t>
      </w:r>
    </w:p>
    <w:p w14:paraId="41C01C98" w14:textId="1782BFFB" w:rsidR="002211A4" w:rsidRPr="00691DBC" w:rsidRDefault="002211A4" w:rsidP="002211A4">
      <w:pPr>
        <w:spacing w:after="120"/>
        <w:ind w:left="720"/>
        <w:rPr>
          <w:rFonts w:cstheme="minorHAnsi"/>
          <w:sz w:val="12"/>
          <w:szCs w:val="12"/>
        </w:rPr>
      </w:pPr>
    </w:p>
    <w:p w14:paraId="52E1E72F" w14:textId="5377F31C" w:rsidR="005C3655" w:rsidRDefault="00277F65" w:rsidP="00F55524">
      <w:pPr>
        <w:pStyle w:val="BodyText"/>
        <w:spacing w:after="240"/>
        <w:ind w:right="175"/>
        <w:rPr>
          <w:rFonts w:ascii="Arial Nova Cond" w:hAnsi="Arial Nova Cond" w:cstheme="minorHAnsi"/>
        </w:rPr>
      </w:pPr>
      <w:r w:rsidRPr="00DB0E5C">
        <w:rPr>
          <w:rFonts w:ascii="Arial Nova Cond" w:hAnsi="Arial Nova Cond" w:cstheme="minorHAnsi"/>
        </w:rPr>
        <w:t xml:space="preserve">APA encourages nominees to the BSA to review the </w:t>
      </w:r>
      <w:hyperlink r:id="rId10">
        <w:r w:rsidRPr="00DB0E5C">
          <w:rPr>
            <w:rFonts w:ascii="Arial Nova Cond" w:hAnsi="Arial Nova Cond" w:cstheme="minorHAnsi"/>
            <w:color w:val="0562C1"/>
            <w:u w:val="single" w:color="0562C1"/>
          </w:rPr>
          <w:t>strategic plan</w:t>
        </w:r>
        <w:r w:rsidRPr="00DB0E5C">
          <w:rPr>
            <w:rFonts w:ascii="Arial Nova Cond" w:hAnsi="Arial Nova Cond" w:cstheme="minorHAnsi"/>
            <w:color w:val="0562C1"/>
          </w:rPr>
          <w:t xml:space="preserve"> </w:t>
        </w:r>
      </w:hyperlink>
      <w:r w:rsidRPr="00DB0E5C">
        <w:rPr>
          <w:rFonts w:ascii="Arial Nova Cond" w:hAnsi="Arial Nova Cond" w:cstheme="minorHAnsi"/>
        </w:rPr>
        <w:t>to become familiar with the larger context in which their expertise and interests will contribute to APA’s success.</w:t>
      </w:r>
      <w:r w:rsidR="005F6CC7">
        <w:rPr>
          <w:rFonts w:ascii="Arial Nova Cond" w:hAnsi="Arial Nova Cond" w:cstheme="minorHAnsi"/>
        </w:rPr>
        <w:t xml:space="preserve"> </w:t>
      </w:r>
      <w:r w:rsidR="005C3655" w:rsidRPr="00DB0E5C">
        <w:rPr>
          <w:rFonts w:ascii="Arial Nova Cond" w:hAnsi="Arial Nova Cond" w:cstheme="minorHAnsi"/>
        </w:rPr>
        <w:t xml:space="preserve">APA’s </w:t>
      </w:r>
      <w:r w:rsidR="00451631">
        <w:rPr>
          <w:rFonts w:ascii="Arial Nova Cond" w:hAnsi="Arial Nova Cond" w:cstheme="minorHAnsi"/>
        </w:rPr>
        <w:t>b</w:t>
      </w:r>
      <w:r w:rsidR="005C3655" w:rsidRPr="00DB0E5C">
        <w:rPr>
          <w:rFonts w:ascii="Arial Nova Cond" w:hAnsi="Arial Nova Cond" w:cstheme="minorHAnsi"/>
        </w:rPr>
        <w:t xml:space="preserve">oards and committees work in an integrated, collaborative, and multi-disciplinary manner </w:t>
      </w:r>
      <w:r w:rsidR="00FE62CA">
        <w:rPr>
          <w:rFonts w:ascii="Arial Nova Cond" w:hAnsi="Arial Nova Cond" w:cstheme="minorHAnsi"/>
        </w:rPr>
        <w:t>because</w:t>
      </w:r>
      <w:r w:rsidR="005C3655" w:rsidRPr="00DB0E5C">
        <w:rPr>
          <w:rFonts w:ascii="Arial Nova Cond" w:hAnsi="Arial Nova Cond" w:cstheme="minorHAnsi"/>
        </w:rPr>
        <w:t xml:space="preserve"> no single board or committee can achieve </w:t>
      </w:r>
      <w:r w:rsidR="00D37603">
        <w:rPr>
          <w:rFonts w:ascii="Arial Nova Cond" w:hAnsi="Arial Nova Cond" w:cstheme="minorHAnsi"/>
        </w:rPr>
        <w:t>APA’s</w:t>
      </w:r>
      <w:r w:rsidR="005C3655" w:rsidRPr="00DB0E5C">
        <w:rPr>
          <w:rFonts w:ascii="Arial Nova Cond" w:hAnsi="Arial Nova Cond" w:cstheme="minorHAnsi"/>
        </w:rPr>
        <w:t xml:space="preserve"> objectives on their own. </w:t>
      </w:r>
    </w:p>
    <w:p w14:paraId="329B9CA1" w14:textId="106EC7AE" w:rsidR="00D94EFE" w:rsidRDefault="005C3655" w:rsidP="00BB2B17">
      <w:pPr>
        <w:spacing w:after="240"/>
        <w:rPr>
          <w:rFonts w:cstheme="minorHAnsi"/>
        </w:rPr>
      </w:pPr>
      <w:r w:rsidRPr="00DB0E5C">
        <w:rPr>
          <w:rFonts w:cstheme="minorHAnsi"/>
        </w:rPr>
        <w:t>The Board has also adopted the priorities outlined by APA’s Science Directorate. These include (1) positioning psychology as a 21</w:t>
      </w:r>
      <w:r w:rsidRPr="00DB0E5C">
        <w:rPr>
          <w:rFonts w:cstheme="minorHAnsi"/>
          <w:vertAlign w:val="superscript"/>
        </w:rPr>
        <w:t>st</w:t>
      </w:r>
      <w:r w:rsidRPr="00DB0E5C">
        <w:rPr>
          <w:rFonts w:cstheme="minorHAnsi"/>
        </w:rPr>
        <w:t xml:space="preserve"> Century Science, (2) realizing psychology as a hub science, (3) using psychological science to guide policy decisions, (4) increasing the public understanding of psychological science, and (5) celebrating diversity and equity. In furtherance of this last priority, the BSA encourages nominations from those representing all genders, races, ethnicities, </w:t>
      </w:r>
      <w:r w:rsidR="00374734">
        <w:rPr>
          <w:rFonts w:cstheme="minorHAnsi"/>
        </w:rPr>
        <w:t xml:space="preserve">and </w:t>
      </w:r>
      <w:r w:rsidRPr="00DB0E5C">
        <w:rPr>
          <w:rFonts w:cstheme="minorHAnsi"/>
        </w:rPr>
        <w:t xml:space="preserve">career stages. </w:t>
      </w:r>
    </w:p>
    <w:p w14:paraId="23315B34" w14:textId="5256A991" w:rsidR="0042391D" w:rsidRPr="00DB0E5C" w:rsidRDefault="007E60FF" w:rsidP="00CA7371">
      <w:pPr>
        <w:spacing w:after="240"/>
        <w:rPr>
          <w:rFonts w:cstheme="minorHAnsi"/>
          <w:sz w:val="20"/>
          <w:szCs w:val="20"/>
        </w:rPr>
      </w:pPr>
      <w:r w:rsidRPr="007E60FF">
        <w:rPr>
          <w:rFonts w:cstheme="minorHAnsi"/>
          <w:i/>
          <w:iCs/>
        </w:rPr>
        <w:t>Leadership positions are open to all individuals regardless of race, color, religion, sex, national origin, disability, or any other protected category under applicable federal and state law.</w:t>
      </w:r>
      <w:r w:rsidRPr="007E60FF">
        <w:rPr>
          <w:rFonts w:ascii="Arial" w:hAnsi="Arial" w:cs="Arial"/>
          <w:i/>
          <w:iCs/>
        </w:rPr>
        <w:t>  </w:t>
      </w:r>
      <w:r w:rsidRPr="007E60FF">
        <w:rPr>
          <w:rFonts w:cs="Arial Nova Cond"/>
          <w:i/>
          <w:iCs/>
        </w:rPr>
        <w:t> </w:t>
      </w:r>
    </w:p>
    <w:sectPr w:rsidR="0042391D" w:rsidRPr="00DB0E5C" w:rsidSect="00D11F18">
      <w:headerReference w:type="default" r:id="rId11"/>
      <w:pgSz w:w="12240" w:h="15840"/>
      <w:pgMar w:top="72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EDB5" w14:textId="77777777" w:rsidR="00D11F18" w:rsidRDefault="00D11F18" w:rsidP="00D11F18">
      <w:pPr>
        <w:spacing w:after="0" w:line="240" w:lineRule="auto"/>
      </w:pPr>
      <w:r>
        <w:separator/>
      </w:r>
    </w:p>
  </w:endnote>
  <w:endnote w:type="continuationSeparator" w:id="0">
    <w:p w14:paraId="1FC0F73E" w14:textId="77777777" w:rsidR="00D11F18" w:rsidRDefault="00D11F18" w:rsidP="00D1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39D1" w14:textId="77777777" w:rsidR="00D11F18" w:rsidRDefault="00D11F18" w:rsidP="00D11F18">
      <w:pPr>
        <w:spacing w:after="0" w:line="240" w:lineRule="auto"/>
      </w:pPr>
      <w:r>
        <w:separator/>
      </w:r>
    </w:p>
  </w:footnote>
  <w:footnote w:type="continuationSeparator" w:id="0">
    <w:p w14:paraId="6BDC29B4" w14:textId="77777777" w:rsidR="00D11F18" w:rsidRDefault="00D11F18" w:rsidP="00D1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60C8" w14:textId="1DECC3E9" w:rsidR="00D11F18" w:rsidRPr="00D11F18" w:rsidRDefault="00D11F18" w:rsidP="00D11F18">
    <w:pPr>
      <w:pStyle w:val="Header"/>
      <w:jc w:val="right"/>
      <w:rPr>
        <w:rFonts w:ascii="Times New Roman" w:hAnsi="Times New Roman" w:cs="Times New Roman"/>
      </w:rPr>
    </w:pPr>
    <w:r w:rsidRPr="00D11F18">
      <w:rPr>
        <w:rFonts w:ascii="Times New Roman" w:hAnsi="Times New Roman" w:cs="Times New Roman"/>
      </w:rPr>
      <w:t>BSA Call for Nominations 2027-2029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227"/>
    <w:multiLevelType w:val="hybridMultilevel"/>
    <w:tmpl w:val="EBA835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FC6CF8"/>
    <w:multiLevelType w:val="hybridMultilevel"/>
    <w:tmpl w:val="4FDC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F0868"/>
    <w:multiLevelType w:val="multilevel"/>
    <w:tmpl w:val="7AA8F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CD1485"/>
    <w:multiLevelType w:val="multilevel"/>
    <w:tmpl w:val="C338F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3713F5"/>
    <w:multiLevelType w:val="hybridMultilevel"/>
    <w:tmpl w:val="8FB8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A1036"/>
    <w:multiLevelType w:val="hybridMultilevel"/>
    <w:tmpl w:val="56B01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918777">
    <w:abstractNumId w:val="5"/>
  </w:num>
  <w:num w:numId="2" w16cid:durableId="1039282105">
    <w:abstractNumId w:val="4"/>
  </w:num>
  <w:num w:numId="3" w16cid:durableId="1091386962">
    <w:abstractNumId w:val="0"/>
  </w:num>
  <w:num w:numId="4" w16cid:durableId="225339468">
    <w:abstractNumId w:val="1"/>
  </w:num>
  <w:num w:numId="5" w16cid:durableId="1894728368">
    <w:abstractNumId w:val="2"/>
  </w:num>
  <w:num w:numId="6" w16cid:durableId="905605832">
    <w:abstractNumId w:val="3"/>
  </w:num>
  <w:num w:numId="7" w16cid:durableId="1937715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8D"/>
    <w:rsid w:val="00014C92"/>
    <w:rsid w:val="00032BC9"/>
    <w:rsid w:val="00063524"/>
    <w:rsid w:val="00077B56"/>
    <w:rsid w:val="0008447A"/>
    <w:rsid w:val="0008650D"/>
    <w:rsid w:val="000E36FE"/>
    <w:rsid w:val="000F707B"/>
    <w:rsid w:val="0012408D"/>
    <w:rsid w:val="001320DB"/>
    <w:rsid w:val="00171E6C"/>
    <w:rsid w:val="00195E3E"/>
    <w:rsid w:val="001C2AA6"/>
    <w:rsid w:val="001F1990"/>
    <w:rsid w:val="00210A4B"/>
    <w:rsid w:val="00212EEA"/>
    <w:rsid w:val="002211A4"/>
    <w:rsid w:val="00256688"/>
    <w:rsid w:val="00277F65"/>
    <w:rsid w:val="002C03BA"/>
    <w:rsid w:val="002F2A85"/>
    <w:rsid w:val="002F77C3"/>
    <w:rsid w:val="00305FDD"/>
    <w:rsid w:val="00310BC5"/>
    <w:rsid w:val="00332447"/>
    <w:rsid w:val="0033329B"/>
    <w:rsid w:val="0034214B"/>
    <w:rsid w:val="003523EA"/>
    <w:rsid w:val="00374734"/>
    <w:rsid w:val="0037549F"/>
    <w:rsid w:val="003754BD"/>
    <w:rsid w:val="00381CD7"/>
    <w:rsid w:val="003B12DA"/>
    <w:rsid w:val="003E6A3C"/>
    <w:rsid w:val="003E6E6F"/>
    <w:rsid w:val="003E7E2B"/>
    <w:rsid w:val="003F3F6E"/>
    <w:rsid w:val="00404C87"/>
    <w:rsid w:val="0042391D"/>
    <w:rsid w:val="0043175F"/>
    <w:rsid w:val="00451631"/>
    <w:rsid w:val="00464B46"/>
    <w:rsid w:val="004746DD"/>
    <w:rsid w:val="00483C95"/>
    <w:rsid w:val="004977B1"/>
    <w:rsid w:val="004A4C1A"/>
    <w:rsid w:val="004B570E"/>
    <w:rsid w:val="00527B5A"/>
    <w:rsid w:val="00531184"/>
    <w:rsid w:val="005426E1"/>
    <w:rsid w:val="005C3655"/>
    <w:rsid w:val="005F6CC7"/>
    <w:rsid w:val="00606A4A"/>
    <w:rsid w:val="00621888"/>
    <w:rsid w:val="00633715"/>
    <w:rsid w:val="00636AA5"/>
    <w:rsid w:val="00651DB0"/>
    <w:rsid w:val="006723CA"/>
    <w:rsid w:val="006729F9"/>
    <w:rsid w:val="00682AF4"/>
    <w:rsid w:val="00691DBC"/>
    <w:rsid w:val="006C5F1E"/>
    <w:rsid w:val="006D49BE"/>
    <w:rsid w:val="006E3B93"/>
    <w:rsid w:val="007142AB"/>
    <w:rsid w:val="00741F7F"/>
    <w:rsid w:val="00765C73"/>
    <w:rsid w:val="007759AC"/>
    <w:rsid w:val="00796342"/>
    <w:rsid w:val="007B4776"/>
    <w:rsid w:val="007D2EAB"/>
    <w:rsid w:val="007E60FF"/>
    <w:rsid w:val="0080265C"/>
    <w:rsid w:val="008546B1"/>
    <w:rsid w:val="00872B13"/>
    <w:rsid w:val="008856D9"/>
    <w:rsid w:val="008D2008"/>
    <w:rsid w:val="008D4323"/>
    <w:rsid w:val="008D5C96"/>
    <w:rsid w:val="008D75A3"/>
    <w:rsid w:val="008E52BB"/>
    <w:rsid w:val="008F57EB"/>
    <w:rsid w:val="00926D11"/>
    <w:rsid w:val="00984B58"/>
    <w:rsid w:val="009D785A"/>
    <w:rsid w:val="009E0F91"/>
    <w:rsid w:val="009F0078"/>
    <w:rsid w:val="009F1F1A"/>
    <w:rsid w:val="009F48D4"/>
    <w:rsid w:val="009F534D"/>
    <w:rsid w:val="00A05C90"/>
    <w:rsid w:val="00A6422A"/>
    <w:rsid w:val="00A70B16"/>
    <w:rsid w:val="00A960F1"/>
    <w:rsid w:val="00AB1F32"/>
    <w:rsid w:val="00AB2E3F"/>
    <w:rsid w:val="00AD0312"/>
    <w:rsid w:val="00AD2444"/>
    <w:rsid w:val="00AE0389"/>
    <w:rsid w:val="00AF0521"/>
    <w:rsid w:val="00B14224"/>
    <w:rsid w:val="00B21FC6"/>
    <w:rsid w:val="00B22DDA"/>
    <w:rsid w:val="00B328A2"/>
    <w:rsid w:val="00B4332B"/>
    <w:rsid w:val="00B55BF8"/>
    <w:rsid w:val="00B7265C"/>
    <w:rsid w:val="00B93F45"/>
    <w:rsid w:val="00BA25AB"/>
    <w:rsid w:val="00BB2B17"/>
    <w:rsid w:val="00BE41AC"/>
    <w:rsid w:val="00C04CD6"/>
    <w:rsid w:val="00C10477"/>
    <w:rsid w:val="00C22C96"/>
    <w:rsid w:val="00C41C75"/>
    <w:rsid w:val="00C42DAA"/>
    <w:rsid w:val="00C906B6"/>
    <w:rsid w:val="00CA7371"/>
    <w:rsid w:val="00CC046F"/>
    <w:rsid w:val="00CC05CC"/>
    <w:rsid w:val="00CD290C"/>
    <w:rsid w:val="00CE1410"/>
    <w:rsid w:val="00CE45E1"/>
    <w:rsid w:val="00CE4D11"/>
    <w:rsid w:val="00D11F18"/>
    <w:rsid w:val="00D35CCB"/>
    <w:rsid w:val="00D37603"/>
    <w:rsid w:val="00D75BC9"/>
    <w:rsid w:val="00D94EFE"/>
    <w:rsid w:val="00DA184B"/>
    <w:rsid w:val="00DA3BE1"/>
    <w:rsid w:val="00DB0E5C"/>
    <w:rsid w:val="00DE6146"/>
    <w:rsid w:val="00E17A06"/>
    <w:rsid w:val="00E17C9F"/>
    <w:rsid w:val="00E30610"/>
    <w:rsid w:val="00E5649A"/>
    <w:rsid w:val="00E571A9"/>
    <w:rsid w:val="00E70C9B"/>
    <w:rsid w:val="00E87E2C"/>
    <w:rsid w:val="00E96F61"/>
    <w:rsid w:val="00EA30C0"/>
    <w:rsid w:val="00EC71FF"/>
    <w:rsid w:val="00EC7FBF"/>
    <w:rsid w:val="00F0132A"/>
    <w:rsid w:val="00F0535D"/>
    <w:rsid w:val="00F078FD"/>
    <w:rsid w:val="00F07D03"/>
    <w:rsid w:val="00F23A78"/>
    <w:rsid w:val="00F31706"/>
    <w:rsid w:val="00F55524"/>
    <w:rsid w:val="00F86CA3"/>
    <w:rsid w:val="00FC6C67"/>
    <w:rsid w:val="00FC7313"/>
    <w:rsid w:val="00FE62CA"/>
    <w:rsid w:val="00FF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0CBE6D"/>
  <w15:chartTrackingRefBased/>
  <w15:docId w15:val="{4531BC4A-89D8-4EA3-87DD-0569364F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Cond" w:eastAsiaTheme="minorHAnsi" w:hAnsi="Arial Nova Cond"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0C9B"/>
    <w:pPr>
      <w:ind w:left="720"/>
      <w:contextualSpacing/>
    </w:pPr>
  </w:style>
  <w:style w:type="paragraph" w:styleId="BodyText">
    <w:name w:val="Body Text"/>
    <w:basedOn w:val="Normal"/>
    <w:link w:val="BodyTextChar"/>
    <w:uiPriority w:val="1"/>
    <w:qFormat/>
    <w:rsid w:val="005C3655"/>
    <w:pPr>
      <w:widowControl w:val="0"/>
      <w:autoSpaceDE w:val="0"/>
      <w:autoSpaceDN w:val="0"/>
      <w:spacing w:after="0" w:line="240" w:lineRule="auto"/>
    </w:pPr>
    <w:rPr>
      <w:rFonts w:ascii="Cambria" w:eastAsia="Cambria" w:hAnsi="Cambria" w:cs="Cambria"/>
      <w:lang w:bidi="en-US"/>
    </w:rPr>
  </w:style>
  <w:style w:type="character" w:customStyle="1" w:styleId="BodyTextChar">
    <w:name w:val="Body Text Char"/>
    <w:basedOn w:val="DefaultParagraphFont"/>
    <w:link w:val="BodyText"/>
    <w:uiPriority w:val="1"/>
    <w:rsid w:val="005C3655"/>
    <w:rPr>
      <w:rFonts w:ascii="Cambria" w:eastAsia="Cambria" w:hAnsi="Cambria" w:cs="Cambria"/>
      <w:lang w:bidi="en-US"/>
    </w:rPr>
  </w:style>
  <w:style w:type="character" w:styleId="CommentReference">
    <w:name w:val="annotation reference"/>
    <w:basedOn w:val="DefaultParagraphFont"/>
    <w:uiPriority w:val="99"/>
    <w:semiHidden/>
    <w:unhideWhenUsed/>
    <w:rsid w:val="00AF0521"/>
    <w:rPr>
      <w:sz w:val="16"/>
      <w:szCs w:val="16"/>
    </w:rPr>
  </w:style>
  <w:style w:type="paragraph" w:styleId="CommentText">
    <w:name w:val="annotation text"/>
    <w:basedOn w:val="Normal"/>
    <w:link w:val="CommentTextChar"/>
    <w:uiPriority w:val="99"/>
    <w:unhideWhenUsed/>
    <w:rsid w:val="00AF0521"/>
    <w:pPr>
      <w:spacing w:line="240" w:lineRule="auto"/>
    </w:pPr>
    <w:rPr>
      <w:sz w:val="20"/>
      <w:szCs w:val="20"/>
    </w:rPr>
  </w:style>
  <w:style w:type="character" w:customStyle="1" w:styleId="CommentTextChar">
    <w:name w:val="Comment Text Char"/>
    <w:basedOn w:val="DefaultParagraphFont"/>
    <w:link w:val="CommentText"/>
    <w:uiPriority w:val="99"/>
    <w:rsid w:val="00AF0521"/>
    <w:rPr>
      <w:sz w:val="20"/>
      <w:szCs w:val="20"/>
    </w:rPr>
  </w:style>
  <w:style w:type="paragraph" w:styleId="CommentSubject">
    <w:name w:val="annotation subject"/>
    <w:basedOn w:val="CommentText"/>
    <w:next w:val="CommentText"/>
    <w:link w:val="CommentSubjectChar"/>
    <w:uiPriority w:val="99"/>
    <w:semiHidden/>
    <w:unhideWhenUsed/>
    <w:rsid w:val="00AF0521"/>
    <w:rPr>
      <w:b/>
      <w:bCs/>
    </w:rPr>
  </w:style>
  <w:style w:type="character" w:customStyle="1" w:styleId="CommentSubjectChar">
    <w:name w:val="Comment Subject Char"/>
    <w:basedOn w:val="CommentTextChar"/>
    <w:link w:val="CommentSubject"/>
    <w:uiPriority w:val="99"/>
    <w:semiHidden/>
    <w:rsid w:val="00AF0521"/>
    <w:rPr>
      <w:b/>
      <w:bCs/>
      <w:sz w:val="20"/>
      <w:szCs w:val="20"/>
    </w:rPr>
  </w:style>
  <w:style w:type="paragraph" w:styleId="Revision">
    <w:name w:val="Revision"/>
    <w:hidden/>
    <w:uiPriority w:val="99"/>
    <w:semiHidden/>
    <w:rsid w:val="00AF0521"/>
    <w:pPr>
      <w:spacing w:after="0" w:line="240" w:lineRule="auto"/>
    </w:pPr>
  </w:style>
  <w:style w:type="paragraph" w:customStyle="1" w:styleId="Default">
    <w:name w:val="Default"/>
    <w:rsid w:val="00FC6C67"/>
    <w:pPr>
      <w:autoSpaceDE w:val="0"/>
      <w:autoSpaceDN w:val="0"/>
      <w:adjustRightInd w:val="0"/>
      <w:spacing w:after="0" w:line="240" w:lineRule="auto"/>
    </w:pPr>
    <w:rPr>
      <w:rFonts w:ascii="Arial Nova" w:hAnsi="Arial Nova" w:cs="Arial Nova"/>
      <w:color w:val="000000"/>
      <w:sz w:val="24"/>
      <w:szCs w:val="24"/>
      <w14:ligatures w14:val="standardContextual"/>
    </w:rPr>
  </w:style>
  <w:style w:type="paragraph" w:styleId="Title">
    <w:name w:val="Title"/>
    <w:basedOn w:val="Normal"/>
    <w:link w:val="TitleChar"/>
    <w:qFormat/>
    <w:rsid w:val="00C04CD6"/>
    <w:pPr>
      <w:spacing w:after="0" w:line="240" w:lineRule="auto"/>
      <w:jc w:val="center"/>
    </w:pPr>
    <w:rPr>
      <w:rFonts w:ascii="Times New Roman" w:eastAsia="Times New Roman" w:hAnsi="Times New Roman" w:cs="Times New Roman"/>
      <w:b/>
      <w:spacing w:val="-2"/>
      <w:sz w:val="24"/>
      <w:szCs w:val="20"/>
    </w:rPr>
  </w:style>
  <w:style w:type="character" w:customStyle="1" w:styleId="TitleChar">
    <w:name w:val="Title Char"/>
    <w:basedOn w:val="DefaultParagraphFont"/>
    <w:link w:val="Title"/>
    <w:rsid w:val="00C04CD6"/>
    <w:rPr>
      <w:rFonts w:ascii="Times New Roman" w:eastAsia="Times New Roman" w:hAnsi="Times New Roman" w:cs="Times New Roman"/>
      <w:b/>
      <w:spacing w:val="-2"/>
      <w:sz w:val="24"/>
      <w:szCs w:val="20"/>
    </w:rPr>
  </w:style>
  <w:style w:type="character" w:styleId="Hyperlink">
    <w:name w:val="Hyperlink"/>
    <w:basedOn w:val="DefaultParagraphFont"/>
    <w:uiPriority w:val="99"/>
    <w:unhideWhenUsed/>
    <w:rsid w:val="00CD290C"/>
    <w:rPr>
      <w:color w:val="0563C1" w:themeColor="hyperlink"/>
      <w:u w:val="single"/>
    </w:rPr>
  </w:style>
  <w:style w:type="character" w:styleId="UnresolvedMention">
    <w:name w:val="Unresolved Mention"/>
    <w:basedOn w:val="DefaultParagraphFont"/>
    <w:uiPriority w:val="99"/>
    <w:semiHidden/>
    <w:unhideWhenUsed/>
    <w:rsid w:val="00CD290C"/>
    <w:rPr>
      <w:color w:val="605E5C"/>
      <w:shd w:val="clear" w:color="auto" w:fill="E1DFDD"/>
    </w:rPr>
  </w:style>
  <w:style w:type="paragraph" w:styleId="Header">
    <w:name w:val="header"/>
    <w:basedOn w:val="Normal"/>
    <w:link w:val="HeaderChar"/>
    <w:uiPriority w:val="99"/>
    <w:unhideWhenUsed/>
    <w:rsid w:val="00D11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F18"/>
  </w:style>
  <w:style w:type="paragraph" w:styleId="Footer">
    <w:name w:val="footer"/>
    <w:basedOn w:val="Normal"/>
    <w:link w:val="FooterChar"/>
    <w:uiPriority w:val="99"/>
    <w:unhideWhenUsed/>
    <w:rsid w:val="00D11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442">
      <w:bodyDiv w:val="1"/>
      <w:marLeft w:val="0"/>
      <w:marRight w:val="0"/>
      <w:marTop w:val="0"/>
      <w:marBottom w:val="0"/>
      <w:divBdr>
        <w:top w:val="none" w:sz="0" w:space="0" w:color="auto"/>
        <w:left w:val="none" w:sz="0" w:space="0" w:color="auto"/>
        <w:bottom w:val="none" w:sz="0" w:space="0" w:color="auto"/>
        <w:right w:val="none" w:sz="0" w:space="0" w:color="auto"/>
      </w:divBdr>
    </w:div>
    <w:div w:id="84884241">
      <w:bodyDiv w:val="1"/>
      <w:marLeft w:val="0"/>
      <w:marRight w:val="0"/>
      <w:marTop w:val="0"/>
      <w:marBottom w:val="0"/>
      <w:divBdr>
        <w:top w:val="none" w:sz="0" w:space="0" w:color="auto"/>
        <w:left w:val="none" w:sz="0" w:space="0" w:color="auto"/>
        <w:bottom w:val="none" w:sz="0" w:space="0" w:color="auto"/>
        <w:right w:val="none" w:sz="0" w:space="0" w:color="auto"/>
      </w:divBdr>
    </w:div>
    <w:div w:id="708846562">
      <w:bodyDiv w:val="1"/>
      <w:marLeft w:val="0"/>
      <w:marRight w:val="0"/>
      <w:marTop w:val="0"/>
      <w:marBottom w:val="0"/>
      <w:divBdr>
        <w:top w:val="none" w:sz="0" w:space="0" w:color="auto"/>
        <w:left w:val="none" w:sz="0" w:space="0" w:color="auto"/>
        <w:bottom w:val="none" w:sz="0" w:space="0" w:color="auto"/>
        <w:right w:val="none" w:sz="0" w:space="0" w:color="auto"/>
      </w:divBdr>
    </w:div>
    <w:div w:id="882403042">
      <w:bodyDiv w:val="1"/>
      <w:marLeft w:val="0"/>
      <w:marRight w:val="0"/>
      <w:marTop w:val="0"/>
      <w:marBottom w:val="0"/>
      <w:divBdr>
        <w:top w:val="none" w:sz="0" w:space="0" w:color="auto"/>
        <w:left w:val="none" w:sz="0" w:space="0" w:color="auto"/>
        <w:bottom w:val="none" w:sz="0" w:space="0" w:color="auto"/>
        <w:right w:val="none" w:sz="0" w:space="0" w:color="auto"/>
      </w:divBdr>
    </w:div>
    <w:div w:id="1081296134">
      <w:bodyDiv w:val="1"/>
      <w:marLeft w:val="0"/>
      <w:marRight w:val="0"/>
      <w:marTop w:val="0"/>
      <w:marBottom w:val="0"/>
      <w:divBdr>
        <w:top w:val="none" w:sz="0" w:space="0" w:color="auto"/>
        <w:left w:val="none" w:sz="0" w:space="0" w:color="auto"/>
        <w:bottom w:val="none" w:sz="0" w:space="0" w:color="auto"/>
        <w:right w:val="none" w:sz="0" w:space="0" w:color="auto"/>
      </w:divBdr>
    </w:div>
    <w:div w:id="1361319547">
      <w:bodyDiv w:val="1"/>
      <w:marLeft w:val="0"/>
      <w:marRight w:val="0"/>
      <w:marTop w:val="0"/>
      <w:marBottom w:val="0"/>
      <w:divBdr>
        <w:top w:val="none" w:sz="0" w:space="0" w:color="auto"/>
        <w:left w:val="none" w:sz="0" w:space="0" w:color="auto"/>
        <w:bottom w:val="none" w:sz="0" w:space="0" w:color="auto"/>
        <w:right w:val="none" w:sz="0" w:space="0" w:color="auto"/>
      </w:divBdr>
    </w:div>
    <w:div w:id="1935819960">
      <w:bodyDiv w:val="1"/>
      <w:marLeft w:val="0"/>
      <w:marRight w:val="0"/>
      <w:marTop w:val="0"/>
      <w:marBottom w:val="0"/>
      <w:divBdr>
        <w:top w:val="none" w:sz="0" w:space="0" w:color="auto"/>
        <w:left w:val="none" w:sz="0" w:space="0" w:color="auto"/>
        <w:bottom w:val="none" w:sz="0" w:space="0" w:color="auto"/>
        <w:right w:val="none" w:sz="0" w:space="0" w:color="auto"/>
      </w:divBdr>
    </w:div>
    <w:div w:id="194368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pa.org/about/apa/strategic-plan/impact-apa-strategic-plan.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39c9ee3-ac27-4e83-a1a2-e23f2e893a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5517772EB47445BBCB00B93859883C" ma:contentTypeVersion="4" ma:contentTypeDescription="Create a new document." ma:contentTypeScope="" ma:versionID="8ffaabe8f02a5314a9c19a35a9f3ebe3">
  <xsd:schema xmlns:xsd="http://www.w3.org/2001/XMLSchema" xmlns:xs="http://www.w3.org/2001/XMLSchema" xmlns:p="http://schemas.microsoft.com/office/2006/metadata/properties" xmlns:ns3="a39c9ee3-ac27-4e83-a1a2-e23f2e893a5f" targetNamespace="http://schemas.microsoft.com/office/2006/metadata/properties" ma:root="true" ma:fieldsID="8d545001f60e9ad72acea7bc1f97121b" ns3:_="">
    <xsd:import namespace="a39c9ee3-ac27-4e83-a1a2-e23f2e893a5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c9ee3-ac27-4e83-a1a2-e23f2e893a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F1A6F-9078-4DC9-920D-E47603E11353}">
  <ds:schemaRefs>
    <ds:schemaRef ds:uri="http://schemas.microsoft.com/office/2006/metadata/properties"/>
    <ds:schemaRef ds:uri="http://schemas.microsoft.com/office/infopath/2007/PartnerControls"/>
    <ds:schemaRef ds:uri="a39c9ee3-ac27-4e83-a1a2-e23f2e893a5f"/>
  </ds:schemaRefs>
</ds:datastoreItem>
</file>

<file path=customXml/itemProps2.xml><?xml version="1.0" encoding="utf-8"?>
<ds:datastoreItem xmlns:ds="http://schemas.openxmlformats.org/officeDocument/2006/customXml" ds:itemID="{8F6CFB47-B309-49A7-9C14-A5B6D8D6F5EC}">
  <ds:schemaRefs>
    <ds:schemaRef ds:uri="http://schemas.microsoft.com/sharepoint/v3/contenttype/forms"/>
  </ds:schemaRefs>
</ds:datastoreItem>
</file>

<file path=customXml/itemProps3.xml><?xml version="1.0" encoding="utf-8"?>
<ds:datastoreItem xmlns:ds="http://schemas.openxmlformats.org/officeDocument/2006/customXml" ds:itemID="{03325A45-396F-48DB-A0E8-4361725BA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c9ee3-ac27-4e83-a1a2-e23f2e893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440</Words>
  <Characters>2641</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Mansion</dc:creator>
  <cp:keywords/>
  <dc:description/>
  <cp:lastModifiedBy>Kincaid, Shontay</cp:lastModifiedBy>
  <cp:revision>6</cp:revision>
  <dcterms:created xsi:type="dcterms:W3CDTF">2025-10-21T14:01:00Z</dcterms:created>
  <dcterms:modified xsi:type="dcterms:W3CDTF">2025-10-28T11:52:00Z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85dbcc3f-3b97-4a4f-8fed-c6801b853536</vt:lpwstr>
  </property>
  <property fmtid="{D5CDD505-2E9C-101B-9397-08002B2CF9AE}" pid="3" name="MediaServiceImageTags">
    <vt:lpwstr/>
  </property>
  <property fmtid="{D5CDD505-2E9C-101B-9397-08002B2CF9AE}" pid="4" name="ContentTypeId">
    <vt:lpwstr>0x010100BB5517772EB47445BBCB00B93859883C</vt:lpwstr>
  </property>
  <property fmtid="{D5CDD505-2E9C-101B-9397-08002B2CF9AE}" pid="5" name="ComplianceAssetId">
    <vt:lpwstr/>
  </property>
  <property fmtid="{D5CDD505-2E9C-101B-9397-08002B2CF9AE}" pid="6" name="_dlc_DocIdItemGuid">
    <vt:lpwstr>d102e6df-10f0-417c-a2dd-34291e7033c9</vt:lpwstr>
  </property>
  <property fmtid="{D5CDD505-2E9C-101B-9397-08002B2CF9AE}" pid="7" name="_ExtendedDescription">
    <vt:lpwstr/>
  </property>
  <property fmtid="{D5CDD505-2E9C-101B-9397-08002B2CF9AE}" pid="8" name="TriggerFlowInfo">
    <vt:lpwstr/>
  </property>
</Properties>
</file>